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CCAD4" w14:textId="4189CFFF" w:rsidR="00605CD0" w:rsidRPr="00605CD0" w:rsidRDefault="00605CD0" w:rsidP="00605CD0">
      <w:r w:rsidRPr="00605CD0">
        <w:t>The village can trace its roots back to the 1200’s where there was a house on the current site of Wrest Park, the 19th-century mansion in the style of a French chateau, that Silsoe is probably best known for.</w:t>
      </w:r>
    </w:p>
    <w:p w14:paraId="084E1AA2" w14:textId="77777777" w:rsidR="00605CD0" w:rsidRPr="00605CD0" w:rsidRDefault="00605CD0" w:rsidP="00605CD0">
      <w:r w:rsidRPr="00605CD0">
        <w:t>Silsoe has an interesting history, and in 1563 there were 21 families registered. Population growth was then driven by the needs of Wrest Park.</w:t>
      </w:r>
    </w:p>
    <w:p w14:paraId="376076BE" w14:textId="6339A451" w:rsidR="00605CD0" w:rsidRPr="00605CD0" w:rsidRDefault="00605CD0" w:rsidP="00605CD0">
      <w:r w:rsidRPr="00605CD0">
        <w:t>The population of Silsoe was fairly constant through the early 1900’s with around 600 people living in the village. However</w:t>
      </w:r>
      <w:r>
        <w:t>,</w:t>
      </w:r>
      <w:r w:rsidRPr="00605CD0">
        <w:t xml:space="preserve"> in 1971 this doubled to 1200 people with the construction of new houses. There was a gradual increase thereafter until major house building on the old Cranfield university site increased the population to over 3700 </w:t>
      </w:r>
      <w:r>
        <w:t xml:space="preserve">as </w:t>
      </w:r>
      <w:r w:rsidRPr="00605CD0">
        <w:t>at the 2021 census.</w:t>
      </w:r>
    </w:p>
    <w:p w14:paraId="0AB83237" w14:textId="31071B42" w:rsidR="00605CD0" w:rsidRPr="00605CD0" w:rsidRDefault="00605CD0" w:rsidP="00605CD0">
      <w:r w:rsidRPr="00605CD0">
        <w:t>This is a 600% increase over the last 50 years and looks set to continue with plan</w:t>
      </w:r>
      <w:r>
        <w:t>n</w:t>
      </w:r>
      <w:r w:rsidRPr="00605CD0">
        <w:t xml:space="preserve">ing for upwards of 500 new homes </w:t>
      </w:r>
      <w:r>
        <w:t>currently in submission</w:t>
      </w:r>
      <w:r w:rsidRPr="00605CD0">
        <w:t>.</w:t>
      </w:r>
    </w:p>
    <w:p w14:paraId="576B1DA1" w14:textId="375B4233" w:rsidR="00605CD0" w:rsidRPr="00605CD0" w:rsidRDefault="00605CD0" w:rsidP="00605CD0">
      <w:r w:rsidRPr="00605CD0">
        <w:t xml:space="preserve">Silsoe very much grew up around the High Street and the amount of traffic running through the village was relieved somewhat by the construction of the A6 relief road in the 1980’s. However, the large increase in </w:t>
      </w:r>
      <w:r>
        <w:t>population</w:t>
      </w:r>
      <w:r w:rsidRPr="00605CD0">
        <w:t xml:space="preserve"> and the expansion of Wrest Park activities has put great strain on the traffic in the village which has been largely ignored by Central Bedfordshire Council. </w:t>
      </w:r>
    </w:p>
    <w:p w14:paraId="435C856D" w14:textId="77777777" w:rsidR="00605CD0" w:rsidRPr="00605CD0" w:rsidRDefault="00605CD0" w:rsidP="00605CD0">
      <w:r w:rsidRPr="00605CD0">
        <w:t>The village has several amenities including a community sports and leisure centre, lower school, village hall, church, pub, 5 play areas, Coop, fish and chip shop, hairdressers, estate agents and beauty salon.</w:t>
      </w:r>
    </w:p>
    <w:p w14:paraId="4F777B91" w14:textId="77777777" w:rsidR="00605CD0" w:rsidRPr="00605CD0" w:rsidRDefault="00605CD0" w:rsidP="00605CD0">
      <w:r w:rsidRPr="00605CD0">
        <w:t>However, managing the population growth has not been easy and bringing together the communities in the old and new parts of the village has been challenging.</w:t>
      </w:r>
    </w:p>
    <w:p w14:paraId="35CC42C4" w14:textId="7144A059" w:rsidR="00605CD0" w:rsidRPr="00605CD0" w:rsidRDefault="00605CD0" w:rsidP="00605CD0">
      <w:r w:rsidRPr="00605CD0">
        <w:t xml:space="preserve">Moving from a predominantly older demographic to a younger one is </w:t>
      </w:r>
      <w:r>
        <w:t>rarely</w:t>
      </w:r>
      <w:r w:rsidRPr="00605CD0">
        <w:t xml:space="preserve"> at the forefront of housing developers and planners. Therefore, whilst families with younger children are well catered for, as the children grow older there are challenges with finding them things to do in the village and naturally this can cause issues.</w:t>
      </w:r>
    </w:p>
    <w:p w14:paraId="782A31EA" w14:textId="78926A7F" w:rsidR="00605CD0" w:rsidRPr="00605CD0" w:rsidRDefault="00800458" w:rsidP="00605CD0">
      <w:r>
        <w:t xml:space="preserve">Many activities that are undertaken by older children such as sports </w:t>
      </w:r>
      <w:r w:rsidR="00605CD0" w:rsidRPr="00605CD0">
        <w:t>teams</w:t>
      </w:r>
      <w:r>
        <w:t>, skateparks and youth clubs are found</w:t>
      </w:r>
      <w:r w:rsidR="00605CD0" w:rsidRPr="00605CD0">
        <w:t xml:space="preserve"> in local towns and villages</w:t>
      </w:r>
      <w:r>
        <w:t>, which</w:t>
      </w:r>
      <w:r w:rsidR="00605CD0" w:rsidRPr="00605CD0">
        <w:t xml:space="preserve"> all require transport. </w:t>
      </w:r>
    </w:p>
    <w:p w14:paraId="05C9E09D" w14:textId="22C9151E" w:rsidR="00605CD0" w:rsidRPr="00605CD0" w:rsidRDefault="00605CD0" w:rsidP="00605CD0">
      <w:r w:rsidRPr="00605CD0">
        <w:t>Unfortunately</w:t>
      </w:r>
      <w:r>
        <w:t>,</w:t>
      </w:r>
      <w:r w:rsidRPr="00605CD0">
        <w:t xml:space="preserve"> Silsoe lacks the space and funding to provide facilities currently for older children. </w:t>
      </w:r>
    </w:p>
    <w:p w14:paraId="2CBA8B3A" w14:textId="77777777" w:rsidR="00605CD0" w:rsidRDefault="00605CD0" w:rsidP="00605CD0">
      <w:r w:rsidRPr="00605CD0">
        <w:t>The Parish Council are doing their best to provide a village for all, but as it grows, with limited funding from council tax, this is proving challenging.</w:t>
      </w:r>
    </w:p>
    <w:p w14:paraId="7075F586" w14:textId="3994464D" w:rsidR="00605CD0" w:rsidRDefault="00605CD0" w:rsidP="00605CD0">
      <w:r>
        <w:t>The table below</w:t>
      </w:r>
      <w:r w:rsidR="00800458">
        <w:t xml:space="preserve"> lists the facilities within the village and where the nearest option can be found elsewhere in locality.</w:t>
      </w:r>
    </w:p>
    <w:tbl>
      <w:tblPr>
        <w:tblStyle w:val="GridTable4-Accent5"/>
        <w:tblW w:w="0" w:type="auto"/>
        <w:tblLook w:val="04A0" w:firstRow="1" w:lastRow="0" w:firstColumn="1" w:lastColumn="0" w:noHBand="0" w:noVBand="1"/>
      </w:tblPr>
      <w:tblGrid>
        <w:gridCol w:w="3681"/>
        <w:gridCol w:w="2329"/>
        <w:gridCol w:w="3006"/>
      </w:tblGrid>
      <w:tr w:rsidR="00800458" w14:paraId="5D723219" w14:textId="77777777" w:rsidTr="008004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CC9C174" w14:textId="0EF89B66" w:rsidR="00800458" w:rsidRDefault="00800458" w:rsidP="00605CD0">
            <w:r>
              <w:t>Facility</w:t>
            </w:r>
          </w:p>
        </w:tc>
        <w:tc>
          <w:tcPr>
            <w:tcW w:w="2329" w:type="dxa"/>
          </w:tcPr>
          <w:p w14:paraId="730F5DC6" w14:textId="5E5B7588" w:rsidR="00800458" w:rsidRDefault="00800458" w:rsidP="00605CD0">
            <w:pPr>
              <w:cnfStyle w:val="100000000000" w:firstRow="1" w:lastRow="0" w:firstColumn="0" w:lastColumn="0" w:oddVBand="0" w:evenVBand="0" w:oddHBand="0" w:evenHBand="0" w:firstRowFirstColumn="0" w:firstRowLastColumn="0" w:lastRowFirstColumn="0" w:lastRowLastColumn="0"/>
            </w:pPr>
            <w:r>
              <w:t>Within Silsoe</w:t>
            </w:r>
          </w:p>
        </w:tc>
        <w:tc>
          <w:tcPr>
            <w:tcW w:w="3006" w:type="dxa"/>
          </w:tcPr>
          <w:p w14:paraId="2F8D5E94" w14:textId="6BF3A50E" w:rsidR="00800458" w:rsidRDefault="00800458" w:rsidP="00605CD0">
            <w:pPr>
              <w:cnfStyle w:val="100000000000" w:firstRow="1" w:lastRow="0" w:firstColumn="0" w:lastColumn="0" w:oddVBand="0" w:evenVBand="0" w:oddHBand="0" w:evenHBand="0" w:firstRowFirstColumn="0" w:firstRowLastColumn="0" w:lastRowFirstColumn="0" w:lastRowLastColumn="0"/>
            </w:pPr>
            <w:r>
              <w:t>Nearest Locality</w:t>
            </w:r>
          </w:p>
        </w:tc>
      </w:tr>
      <w:tr w:rsidR="00800458" w14:paraId="71776CD8" w14:textId="77777777" w:rsidTr="008004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0F8DD3A" w14:textId="654EA436" w:rsidR="00800458" w:rsidRDefault="00800458" w:rsidP="00605CD0">
            <w:r>
              <w:t>C of E Church</w:t>
            </w:r>
          </w:p>
        </w:tc>
        <w:tc>
          <w:tcPr>
            <w:tcW w:w="2329" w:type="dxa"/>
          </w:tcPr>
          <w:p w14:paraId="664B9C03" w14:textId="07349170" w:rsidR="00800458" w:rsidRDefault="00800458" w:rsidP="00605CD0">
            <w:pPr>
              <w:cnfStyle w:val="000000100000" w:firstRow="0" w:lastRow="0" w:firstColumn="0" w:lastColumn="0" w:oddVBand="0" w:evenVBand="0" w:oddHBand="1" w:evenHBand="0" w:firstRowFirstColumn="0" w:firstRowLastColumn="0" w:lastRowFirstColumn="0" w:lastRowLastColumn="0"/>
            </w:pPr>
            <w:r>
              <w:t>Yes</w:t>
            </w:r>
          </w:p>
        </w:tc>
        <w:tc>
          <w:tcPr>
            <w:tcW w:w="3006" w:type="dxa"/>
          </w:tcPr>
          <w:p w14:paraId="7DAD03CB" w14:textId="77777777" w:rsidR="00800458" w:rsidRDefault="00800458" w:rsidP="00605CD0">
            <w:pPr>
              <w:cnfStyle w:val="000000100000" w:firstRow="0" w:lastRow="0" w:firstColumn="0" w:lastColumn="0" w:oddVBand="0" w:evenVBand="0" w:oddHBand="1" w:evenHBand="0" w:firstRowFirstColumn="0" w:firstRowLastColumn="0" w:lastRowFirstColumn="0" w:lastRowLastColumn="0"/>
            </w:pPr>
          </w:p>
        </w:tc>
      </w:tr>
      <w:tr w:rsidR="00800458" w14:paraId="4364381F" w14:textId="77777777" w:rsidTr="00800458">
        <w:tc>
          <w:tcPr>
            <w:cnfStyle w:val="001000000000" w:firstRow="0" w:lastRow="0" w:firstColumn="1" w:lastColumn="0" w:oddVBand="0" w:evenVBand="0" w:oddHBand="0" w:evenHBand="0" w:firstRowFirstColumn="0" w:firstRowLastColumn="0" w:lastRowFirstColumn="0" w:lastRowLastColumn="0"/>
            <w:tcW w:w="3681" w:type="dxa"/>
          </w:tcPr>
          <w:p w14:paraId="0D977C1B" w14:textId="4D5CA080" w:rsidR="00800458" w:rsidRDefault="00800458" w:rsidP="00605CD0">
            <w:r>
              <w:t>Public House</w:t>
            </w:r>
          </w:p>
        </w:tc>
        <w:tc>
          <w:tcPr>
            <w:tcW w:w="2329" w:type="dxa"/>
          </w:tcPr>
          <w:p w14:paraId="0780BF00" w14:textId="45864A0A" w:rsidR="00800458" w:rsidRDefault="00800458" w:rsidP="00605CD0">
            <w:pPr>
              <w:cnfStyle w:val="000000000000" w:firstRow="0" w:lastRow="0" w:firstColumn="0" w:lastColumn="0" w:oddVBand="0" w:evenVBand="0" w:oddHBand="0" w:evenHBand="0" w:firstRowFirstColumn="0" w:firstRowLastColumn="0" w:lastRowFirstColumn="0" w:lastRowLastColumn="0"/>
            </w:pPr>
            <w:r>
              <w:t>Yes</w:t>
            </w:r>
          </w:p>
        </w:tc>
        <w:tc>
          <w:tcPr>
            <w:tcW w:w="3006" w:type="dxa"/>
          </w:tcPr>
          <w:p w14:paraId="712C1666" w14:textId="77777777" w:rsidR="00800458" w:rsidRDefault="00800458" w:rsidP="00605CD0">
            <w:pPr>
              <w:cnfStyle w:val="000000000000" w:firstRow="0" w:lastRow="0" w:firstColumn="0" w:lastColumn="0" w:oddVBand="0" w:evenVBand="0" w:oddHBand="0" w:evenHBand="0" w:firstRowFirstColumn="0" w:firstRowLastColumn="0" w:lastRowFirstColumn="0" w:lastRowLastColumn="0"/>
            </w:pPr>
          </w:p>
        </w:tc>
      </w:tr>
      <w:tr w:rsidR="00800458" w14:paraId="7F80693E" w14:textId="77777777" w:rsidTr="008004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6C9DAD8" w14:textId="293D12E8" w:rsidR="00800458" w:rsidRDefault="00800458" w:rsidP="00605CD0">
            <w:r>
              <w:t>Community Sports Centre and Gym</w:t>
            </w:r>
          </w:p>
        </w:tc>
        <w:tc>
          <w:tcPr>
            <w:tcW w:w="2329" w:type="dxa"/>
          </w:tcPr>
          <w:p w14:paraId="38DD8BA7" w14:textId="750023BD" w:rsidR="00800458" w:rsidRDefault="00800458" w:rsidP="00605CD0">
            <w:pPr>
              <w:cnfStyle w:val="000000100000" w:firstRow="0" w:lastRow="0" w:firstColumn="0" w:lastColumn="0" w:oddVBand="0" w:evenVBand="0" w:oddHBand="1" w:evenHBand="0" w:firstRowFirstColumn="0" w:firstRowLastColumn="0" w:lastRowFirstColumn="0" w:lastRowLastColumn="0"/>
            </w:pPr>
            <w:r>
              <w:t>Yes</w:t>
            </w:r>
          </w:p>
        </w:tc>
        <w:tc>
          <w:tcPr>
            <w:tcW w:w="3006" w:type="dxa"/>
          </w:tcPr>
          <w:p w14:paraId="264350D3" w14:textId="77777777" w:rsidR="00800458" w:rsidRDefault="00800458" w:rsidP="00605CD0">
            <w:pPr>
              <w:cnfStyle w:val="000000100000" w:firstRow="0" w:lastRow="0" w:firstColumn="0" w:lastColumn="0" w:oddVBand="0" w:evenVBand="0" w:oddHBand="1" w:evenHBand="0" w:firstRowFirstColumn="0" w:firstRowLastColumn="0" w:lastRowFirstColumn="0" w:lastRowLastColumn="0"/>
            </w:pPr>
          </w:p>
        </w:tc>
      </w:tr>
      <w:tr w:rsidR="00800458" w14:paraId="3038E875" w14:textId="77777777" w:rsidTr="00800458">
        <w:tc>
          <w:tcPr>
            <w:cnfStyle w:val="001000000000" w:firstRow="0" w:lastRow="0" w:firstColumn="1" w:lastColumn="0" w:oddVBand="0" w:evenVBand="0" w:oddHBand="0" w:evenHBand="0" w:firstRowFirstColumn="0" w:firstRowLastColumn="0" w:lastRowFirstColumn="0" w:lastRowLastColumn="0"/>
            <w:tcW w:w="3681" w:type="dxa"/>
          </w:tcPr>
          <w:p w14:paraId="7C52715F" w14:textId="3BBFD5A9" w:rsidR="00800458" w:rsidRDefault="00EB7975" w:rsidP="00605CD0">
            <w:r>
              <w:t xml:space="preserve">Young Person </w:t>
            </w:r>
            <w:r w:rsidR="009849B7">
              <w:t>Play Areas</w:t>
            </w:r>
          </w:p>
        </w:tc>
        <w:tc>
          <w:tcPr>
            <w:tcW w:w="2329" w:type="dxa"/>
          </w:tcPr>
          <w:p w14:paraId="01D4417A" w14:textId="7290A32D" w:rsidR="00800458" w:rsidRDefault="009849B7" w:rsidP="00605CD0">
            <w:pPr>
              <w:cnfStyle w:val="000000000000" w:firstRow="0" w:lastRow="0" w:firstColumn="0" w:lastColumn="0" w:oddVBand="0" w:evenVBand="0" w:oddHBand="0" w:evenHBand="0" w:firstRowFirstColumn="0" w:firstRowLastColumn="0" w:lastRowFirstColumn="0" w:lastRowLastColumn="0"/>
            </w:pPr>
            <w:r>
              <w:t>Yes</w:t>
            </w:r>
          </w:p>
        </w:tc>
        <w:tc>
          <w:tcPr>
            <w:tcW w:w="3006" w:type="dxa"/>
          </w:tcPr>
          <w:p w14:paraId="46E09174" w14:textId="77777777" w:rsidR="00800458" w:rsidRDefault="00800458" w:rsidP="00605CD0">
            <w:pPr>
              <w:cnfStyle w:val="000000000000" w:firstRow="0" w:lastRow="0" w:firstColumn="0" w:lastColumn="0" w:oddVBand="0" w:evenVBand="0" w:oddHBand="0" w:evenHBand="0" w:firstRowFirstColumn="0" w:firstRowLastColumn="0" w:lastRowFirstColumn="0" w:lastRowLastColumn="0"/>
            </w:pPr>
          </w:p>
        </w:tc>
      </w:tr>
      <w:tr w:rsidR="00800458" w14:paraId="4F85CB48" w14:textId="77777777" w:rsidTr="008004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23AAEC4" w14:textId="57B6CEA3" w:rsidR="00800458" w:rsidRDefault="009849B7" w:rsidP="00605CD0">
            <w:r>
              <w:t>Private Dentist</w:t>
            </w:r>
          </w:p>
        </w:tc>
        <w:tc>
          <w:tcPr>
            <w:tcW w:w="2329" w:type="dxa"/>
          </w:tcPr>
          <w:p w14:paraId="704F5C02" w14:textId="0106CA12" w:rsidR="00800458" w:rsidRDefault="009849B7" w:rsidP="00605CD0">
            <w:pPr>
              <w:cnfStyle w:val="000000100000" w:firstRow="0" w:lastRow="0" w:firstColumn="0" w:lastColumn="0" w:oddVBand="0" w:evenVBand="0" w:oddHBand="1" w:evenHBand="0" w:firstRowFirstColumn="0" w:firstRowLastColumn="0" w:lastRowFirstColumn="0" w:lastRowLastColumn="0"/>
            </w:pPr>
            <w:r>
              <w:t>Yes</w:t>
            </w:r>
          </w:p>
        </w:tc>
        <w:tc>
          <w:tcPr>
            <w:tcW w:w="3006" w:type="dxa"/>
          </w:tcPr>
          <w:p w14:paraId="2F89AB85" w14:textId="77777777" w:rsidR="00800458" w:rsidRDefault="00800458" w:rsidP="00605CD0">
            <w:pPr>
              <w:cnfStyle w:val="000000100000" w:firstRow="0" w:lastRow="0" w:firstColumn="0" w:lastColumn="0" w:oddVBand="0" w:evenVBand="0" w:oddHBand="1" w:evenHBand="0" w:firstRowFirstColumn="0" w:firstRowLastColumn="0" w:lastRowFirstColumn="0" w:lastRowLastColumn="0"/>
            </w:pPr>
          </w:p>
        </w:tc>
      </w:tr>
      <w:tr w:rsidR="00EB7975" w14:paraId="684BAADE" w14:textId="77777777" w:rsidTr="00800458">
        <w:tc>
          <w:tcPr>
            <w:cnfStyle w:val="001000000000" w:firstRow="0" w:lastRow="0" w:firstColumn="1" w:lastColumn="0" w:oddVBand="0" w:evenVBand="0" w:oddHBand="0" w:evenHBand="0" w:firstRowFirstColumn="0" w:firstRowLastColumn="0" w:lastRowFirstColumn="0" w:lastRowLastColumn="0"/>
            <w:tcW w:w="3681" w:type="dxa"/>
          </w:tcPr>
          <w:p w14:paraId="45A46126" w14:textId="14D497AE" w:rsidR="00EB7975" w:rsidRDefault="00EB7975" w:rsidP="00605CD0">
            <w:r>
              <w:t>Allotments</w:t>
            </w:r>
          </w:p>
        </w:tc>
        <w:tc>
          <w:tcPr>
            <w:tcW w:w="2329" w:type="dxa"/>
          </w:tcPr>
          <w:p w14:paraId="4E2FD6BB" w14:textId="6DDBE209" w:rsidR="00EB7975" w:rsidRDefault="00EB7975" w:rsidP="00605CD0">
            <w:pPr>
              <w:cnfStyle w:val="000000000000" w:firstRow="0" w:lastRow="0" w:firstColumn="0" w:lastColumn="0" w:oddVBand="0" w:evenVBand="0" w:oddHBand="0" w:evenHBand="0" w:firstRowFirstColumn="0" w:firstRowLastColumn="0" w:lastRowFirstColumn="0" w:lastRowLastColumn="0"/>
            </w:pPr>
            <w:r>
              <w:t>Yes</w:t>
            </w:r>
          </w:p>
        </w:tc>
        <w:tc>
          <w:tcPr>
            <w:tcW w:w="3006" w:type="dxa"/>
          </w:tcPr>
          <w:p w14:paraId="1C4D9B4D" w14:textId="77777777" w:rsidR="00EB7975" w:rsidRDefault="00EB7975" w:rsidP="00605CD0">
            <w:pPr>
              <w:cnfStyle w:val="000000000000" w:firstRow="0" w:lastRow="0" w:firstColumn="0" w:lastColumn="0" w:oddVBand="0" w:evenVBand="0" w:oddHBand="0" w:evenHBand="0" w:firstRowFirstColumn="0" w:firstRowLastColumn="0" w:lastRowFirstColumn="0" w:lastRowLastColumn="0"/>
            </w:pPr>
          </w:p>
        </w:tc>
      </w:tr>
      <w:tr w:rsidR="009849B7" w14:paraId="6016D954" w14:textId="77777777" w:rsidTr="008004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817F8E8" w14:textId="6678CC39" w:rsidR="009849B7" w:rsidRDefault="009849B7" w:rsidP="00605CD0">
            <w:r>
              <w:t>NHS Dentist</w:t>
            </w:r>
          </w:p>
        </w:tc>
        <w:tc>
          <w:tcPr>
            <w:tcW w:w="2329" w:type="dxa"/>
          </w:tcPr>
          <w:p w14:paraId="1AB4A38A" w14:textId="7BEA6AB3" w:rsidR="009849B7" w:rsidRDefault="009849B7" w:rsidP="00605CD0">
            <w:pPr>
              <w:cnfStyle w:val="000000100000" w:firstRow="0" w:lastRow="0" w:firstColumn="0" w:lastColumn="0" w:oddVBand="0" w:evenVBand="0" w:oddHBand="1" w:evenHBand="0" w:firstRowFirstColumn="0" w:firstRowLastColumn="0" w:lastRowFirstColumn="0" w:lastRowLastColumn="0"/>
            </w:pPr>
            <w:r>
              <w:t>No</w:t>
            </w:r>
          </w:p>
        </w:tc>
        <w:tc>
          <w:tcPr>
            <w:tcW w:w="3006" w:type="dxa"/>
          </w:tcPr>
          <w:p w14:paraId="1EF2B502" w14:textId="34D58AAE" w:rsidR="009849B7" w:rsidRDefault="009849B7" w:rsidP="00605CD0">
            <w:pPr>
              <w:cnfStyle w:val="000000100000" w:firstRow="0" w:lastRow="0" w:firstColumn="0" w:lastColumn="0" w:oddVBand="0" w:evenVBand="0" w:oddHBand="1" w:evenHBand="0" w:firstRowFirstColumn="0" w:firstRowLastColumn="0" w:lastRowFirstColumn="0" w:lastRowLastColumn="0"/>
            </w:pPr>
            <w:r>
              <w:t>Barton Le Clay</w:t>
            </w:r>
          </w:p>
        </w:tc>
      </w:tr>
      <w:tr w:rsidR="009849B7" w14:paraId="1FBD3452" w14:textId="77777777" w:rsidTr="00800458">
        <w:tc>
          <w:tcPr>
            <w:cnfStyle w:val="001000000000" w:firstRow="0" w:lastRow="0" w:firstColumn="1" w:lastColumn="0" w:oddVBand="0" w:evenVBand="0" w:oddHBand="0" w:evenHBand="0" w:firstRowFirstColumn="0" w:firstRowLastColumn="0" w:lastRowFirstColumn="0" w:lastRowLastColumn="0"/>
            <w:tcW w:w="3681" w:type="dxa"/>
          </w:tcPr>
          <w:p w14:paraId="3172DB1E" w14:textId="048A3C5E" w:rsidR="009849B7" w:rsidRDefault="002651D4" w:rsidP="00605CD0">
            <w:r>
              <w:t>Doctors</w:t>
            </w:r>
          </w:p>
        </w:tc>
        <w:tc>
          <w:tcPr>
            <w:tcW w:w="2329" w:type="dxa"/>
          </w:tcPr>
          <w:p w14:paraId="1E4CE9C3" w14:textId="50994C26" w:rsidR="009849B7" w:rsidRDefault="002651D4" w:rsidP="00605CD0">
            <w:pPr>
              <w:cnfStyle w:val="000000000000" w:firstRow="0" w:lastRow="0" w:firstColumn="0" w:lastColumn="0" w:oddVBand="0" w:evenVBand="0" w:oddHBand="0" w:evenHBand="0" w:firstRowFirstColumn="0" w:firstRowLastColumn="0" w:lastRowFirstColumn="0" w:lastRowLastColumn="0"/>
            </w:pPr>
            <w:r>
              <w:t>No</w:t>
            </w:r>
          </w:p>
        </w:tc>
        <w:tc>
          <w:tcPr>
            <w:tcW w:w="3006" w:type="dxa"/>
          </w:tcPr>
          <w:p w14:paraId="07B0ABD8" w14:textId="7D107F3C" w:rsidR="009849B7" w:rsidRDefault="002651D4" w:rsidP="00605CD0">
            <w:pPr>
              <w:cnfStyle w:val="000000000000" w:firstRow="0" w:lastRow="0" w:firstColumn="0" w:lastColumn="0" w:oddVBand="0" w:evenVBand="0" w:oddHBand="0" w:evenHBand="0" w:firstRowFirstColumn="0" w:firstRowLastColumn="0" w:lastRowFirstColumn="0" w:lastRowLastColumn="0"/>
            </w:pPr>
            <w:r>
              <w:t>Barton Le Clay</w:t>
            </w:r>
          </w:p>
        </w:tc>
      </w:tr>
      <w:tr w:rsidR="009849B7" w14:paraId="435144CC" w14:textId="77777777" w:rsidTr="008004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A007DE0" w14:textId="2092BB34" w:rsidR="009849B7" w:rsidRDefault="002651D4" w:rsidP="00605CD0">
            <w:r>
              <w:t>Hospital</w:t>
            </w:r>
          </w:p>
        </w:tc>
        <w:tc>
          <w:tcPr>
            <w:tcW w:w="2329" w:type="dxa"/>
          </w:tcPr>
          <w:p w14:paraId="1FE9BFD6" w14:textId="6B617FD7" w:rsidR="009849B7" w:rsidRDefault="002651D4" w:rsidP="00605CD0">
            <w:pPr>
              <w:cnfStyle w:val="000000100000" w:firstRow="0" w:lastRow="0" w:firstColumn="0" w:lastColumn="0" w:oddVBand="0" w:evenVBand="0" w:oddHBand="1" w:evenHBand="0" w:firstRowFirstColumn="0" w:firstRowLastColumn="0" w:lastRowFirstColumn="0" w:lastRowLastColumn="0"/>
            </w:pPr>
            <w:r>
              <w:t>No</w:t>
            </w:r>
          </w:p>
        </w:tc>
        <w:tc>
          <w:tcPr>
            <w:tcW w:w="3006" w:type="dxa"/>
          </w:tcPr>
          <w:p w14:paraId="657136D4" w14:textId="35C1CC0E" w:rsidR="009849B7" w:rsidRDefault="002651D4" w:rsidP="00605CD0">
            <w:pPr>
              <w:cnfStyle w:val="000000100000" w:firstRow="0" w:lastRow="0" w:firstColumn="0" w:lastColumn="0" w:oddVBand="0" w:evenVBand="0" w:oddHBand="1" w:evenHBand="0" w:firstRowFirstColumn="0" w:firstRowLastColumn="0" w:lastRowFirstColumn="0" w:lastRowLastColumn="0"/>
            </w:pPr>
            <w:r>
              <w:t>Luton or Bedford</w:t>
            </w:r>
          </w:p>
        </w:tc>
      </w:tr>
      <w:tr w:rsidR="009849B7" w14:paraId="44D056A7" w14:textId="77777777" w:rsidTr="00800458">
        <w:tc>
          <w:tcPr>
            <w:cnfStyle w:val="001000000000" w:firstRow="0" w:lastRow="0" w:firstColumn="1" w:lastColumn="0" w:oddVBand="0" w:evenVBand="0" w:oddHBand="0" w:evenHBand="0" w:firstRowFirstColumn="0" w:firstRowLastColumn="0" w:lastRowFirstColumn="0" w:lastRowLastColumn="0"/>
            <w:tcW w:w="3681" w:type="dxa"/>
          </w:tcPr>
          <w:p w14:paraId="149C479C" w14:textId="02434DAB" w:rsidR="009849B7" w:rsidRDefault="002651D4" w:rsidP="00605CD0">
            <w:r>
              <w:lastRenderedPageBreak/>
              <w:t>Hairdresser</w:t>
            </w:r>
          </w:p>
        </w:tc>
        <w:tc>
          <w:tcPr>
            <w:tcW w:w="2329" w:type="dxa"/>
          </w:tcPr>
          <w:p w14:paraId="4A73EAD6" w14:textId="2DD2BF5F" w:rsidR="009849B7" w:rsidRDefault="002651D4" w:rsidP="00605CD0">
            <w:pPr>
              <w:cnfStyle w:val="000000000000" w:firstRow="0" w:lastRow="0" w:firstColumn="0" w:lastColumn="0" w:oddVBand="0" w:evenVBand="0" w:oddHBand="0" w:evenHBand="0" w:firstRowFirstColumn="0" w:firstRowLastColumn="0" w:lastRowFirstColumn="0" w:lastRowLastColumn="0"/>
            </w:pPr>
            <w:r>
              <w:t>Yes</w:t>
            </w:r>
          </w:p>
        </w:tc>
        <w:tc>
          <w:tcPr>
            <w:tcW w:w="3006" w:type="dxa"/>
          </w:tcPr>
          <w:p w14:paraId="5C04F24D" w14:textId="77777777" w:rsidR="009849B7" w:rsidRDefault="009849B7" w:rsidP="00605CD0">
            <w:pPr>
              <w:cnfStyle w:val="000000000000" w:firstRow="0" w:lastRow="0" w:firstColumn="0" w:lastColumn="0" w:oddVBand="0" w:evenVBand="0" w:oddHBand="0" w:evenHBand="0" w:firstRowFirstColumn="0" w:firstRowLastColumn="0" w:lastRowFirstColumn="0" w:lastRowLastColumn="0"/>
            </w:pPr>
          </w:p>
        </w:tc>
      </w:tr>
      <w:tr w:rsidR="009849B7" w14:paraId="18437466" w14:textId="77777777" w:rsidTr="008004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DD5CB0D" w14:textId="20F43821" w:rsidR="009849B7" w:rsidRDefault="002651D4" w:rsidP="00605CD0">
            <w:r>
              <w:t>Beautician</w:t>
            </w:r>
          </w:p>
        </w:tc>
        <w:tc>
          <w:tcPr>
            <w:tcW w:w="2329" w:type="dxa"/>
          </w:tcPr>
          <w:p w14:paraId="1DDB9588" w14:textId="18A0AEF4" w:rsidR="009849B7" w:rsidRDefault="002651D4" w:rsidP="00605CD0">
            <w:pPr>
              <w:cnfStyle w:val="000000100000" w:firstRow="0" w:lastRow="0" w:firstColumn="0" w:lastColumn="0" w:oddVBand="0" w:evenVBand="0" w:oddHBand="1" w:evenHBand="0" w:firstRowFirstColumn="0" w:firstRowLastColumn="0" w:lastRowFirstColumn="0" w:lastRowLastColumn="0"/>
            </w:pPr>
            <w:r>
              <w:t>Yes</w:t>
            </w:r>
          </w:p>
        </w:tc>
        <w:tc>
          <w:tcPr>
            <w:tcW w:w="3006" w:type="dxa"/>
          </w:tcPr>
          <w:p w14:paraId="0C0433CA" w14:textId="77777777" w:rsidR="009849B7" w:rsidRDefault="009849B7" w:rsidP="00605CD0">
            <w:pPr>
              <w:cnfStyle w:val="000000100000" w:firstRow="0" w:lastRow="0" w:firstColumn="0" w:lastColumn="0" w:oddVBand="0" w:evenVBand="0" w:oddHBand="1" w:evenHBand="0" w:firstRowFirstColumn="0" w:firstRowLastColumn="0" w:lastRowFirstColumn="0" w:lastRowLastColumn="0"/>
            </w:pPr>
          </w:p>
        </w:tc>
      </w:tr>
      <w:tr w:rsidR="009849B7" w14:paraId="61A57E7D" w14:textId="77777777" w:rsidTr="00800458">
        <w:tc>
          <w:tcPr>
            <w:cnfStyle w:val="001000000000" w:firstRow="0" w:lastRow="0" w:firstColumn="1" w:lastColumn="0" w:oddVBand="0" w:evenVBand="0" w:oddHBand="0" w:evenHBand="0" w:firstRowFirstColumn="0" w:firstRowLastColumn="0" w:lastRowFirstColumn="0" w:lastRowLastColumn="0"/>
            <w:tcW w:w="3681" w:type="dxa"/>
          </w:tcPr>
          <w:p w14:paraId="2B407DDB" w14:textId="38DCA7AB" w:rsidR="009849B7" w:rsidRDefault="002651D4" w:rsidP="00605CD0">
            <w:r>
              <w:t>Lower School</w:t>
            </w:r>
          </w:p>
        </w:tc>
        <w:tc>
          <w:tcPr>
            <w:tcW w:w="2329" w:type="dxa"/>
          </w:tcPr>
          <w:p w14:paraId="6428F274" w14:textId="605C5D77" w:rsidR="009849B7" w:rsidRDefault="002651D4" w:rsidP="00605CD0">
            <w:pPr>
              <w:cnfStyle w:val="000000000000" w:firstRow="0" w:lastRow="0" w:firstColumn="0" w:lastColumn="0" w:oddVBand="0" w:evenVBand="0" w:oddHBand="0" w:evenHBand="0" w:firstRowFirstColumn="0" w:firstRowLastColumn="0" w:lastRowFirstColumn="0" w:lastRowLastColumn="0"/>
            </w:pPr>
            <w:r>
              <w:t>Yes</w:t>
            </w:r>
          </w:p>
        </w:tc>
        <w:tc>
          <w:tcPr>
            <w:tcW w:w="3006" w:type="dxa"/>
          </w:tcPr>
          <w:p w14:paraId="11EA3950" w14:textId="77777777" w:rsidR="009849B7" w:rsidRDefault="009849B7" w:rsidP="00605CD0">
            <w:pPr>
              <w:cnfStyle w:val="000000000000" w:firstRow="0" w:lastRow="0" w:firstColumn="0" w:lastColumn="0" w:oddVBand="0" w:evenVBand="0" w:oddHBand="0" w:evenHBand="0" w:firstRowFirstColumn="0" w:firstRowLastColumn="0" w:lastRowFirstColumn="0" w:lastRowLastColumn="0"/>
            </w:pPr>
          </w:p>
        </w:tc>
      </w:tr>
      <w:tr w:rsidR="009849B7" w14:paraId="27AC03A1" w14:textId="77777777" w:rsidTr="008004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9AEE03D" w14:textId="79514D44" w:rsidR="009849B7" w:rsidRDefault="002651D4" w:rsidP="00605CD0">
            <w:r>
              <w:t>Middle and Upper Schools</w:t>
            </w:r>
          </w:p>
        </w:tc>
        <w:tc>
          <w:tcPr>
            <w:tcW w:w="2329" w:type="dxa"/>
          </w:tcPr>
          <w:p w14:paraId="74DD6C9B" w14:textId="1C8D2510" w:rsidR="009849B7" w:rsidRDefault="002651D4" w:rsidP="00605CD0">
            <w:pPr>
              <w:cnfStyle w:val="000000100000" w:firstRow="0" w:lastRow="0" w:firstColumn="0" w:lastColumn="0" w:oddVBand="0" w:evenVBand="0" w:oddHBand="1" w:evenHBand="0" w:firstRowFirstColumn="0" w:firstRowLastColumn="0" w:lastRowFirstColumn="0" w:lastRowLastColumn="0"/>
            </w:pPr>
            <w:r>
              <w:t>No</w:t>
            </w:r>
          </w:p>
        </w:tc>
        <w:tc>
          <w:tcPr>
            <w:tcW w:w="3006" w:type="dxa"/>
          </w:tcPr>
          <w:p w14:paraId="6D9C7E73" w14:textId="5A874CDB" w:rsidR="009849B7" w:rsidRDefault="002651D4" w:rsidP="00605CD0">
            <w:pPr>
              <w:cnfStyle w:val="000000100000" w:firstRow="0" w:lastRow="0" w:firstColumn="0" w:lastColumn="0" w:oddVBand="0" w:evenVBand="0" w:oddHBand="1" w:evenHBand="0" w:firstRowFirstColumn="0" w:firstRowLastColumn="0" w:lastRowFirstColumn="0" w:lastRowLastColumn="0"/>
            </w:pPr>
            <w:r>
              <w:t>Barton Le Clay, Harlington, Amthill</w:t>
            </w:r>
          </w:p>
        </w:tc>
      </w:tr>
      <w:tr w:rsidR="002651D4" w14:paraId="4C7742B5" w14:textId="77777777" w:rsidTr="00800458">
        <w:tc>
          <w:tcPr>
            <w:cnfStyle w:val="001000000000" w:firstRow="0" w:lastRow="0" w:firstColumn="1" w:lastColumn="0" w:oddVBand="0" w:evenVBand="0" w:oddHBand="0" w:evenHBand="0" w:firstRowFirstColumn="0" w:firstRowLastColumn="0" w:lastRowFirstColumn="0" w:lastRowLastColumn="0"/>
            <w:tcW w:w="3681" w:type="dxa"/>
          </w:tcPr>
          <w:p w14:paraId="62776760" w14:textId="52FC88B8" w:rsidR="002651D4" w:rsidRDefault="002651D4" w:rsidP="00605CD0">
            <w:r>
              <w:t>Supermarket</w:t>
            </w:r>
          </w:p>
        </w:tc>
        <w:tc>
          <w:tcPr>
            <w:tcW w:w="2329" w:type="dxa"/>
          </w:tcPr>
          <w:p w14:paraId="19C5BC2C" w14:textId="44A14C6A" w:rsidR="002651D4" w:rsidRDefault="002651D4" w:rsidP="00605CD0">
            <w:pPr>
              <w:cnfStyle w:val="000000000000" w:firstRow="0" w:lastRow="0" w:firstColumn="0" w:lastColumn="0" w:oddVBand="0" w:evenVBand="0" w:oddHBand="0" w:evenHBand="0" w:firstRowFirstColumn="0" w:firstRowLastColumn="0" w:lastRowFirstColumn="0" w:lastRowLastColumn="0"/>
            </w:pPr>
            <w:r>
              <w:t>Yes</w:t>
            </w:r>
          </w:p>
        </w:tc>
        <w:tc>
          <w:tcPr>
            <w:tcW w:w="3006" w:type="dxa"/>
          </w:tcPr>
          <w:p w14:paraId="51D0A5D8" w14:textId="1495FB48" w:rsidR="002651D4" w:rsidRDefault="002651D4" w:rsidP="00605CD0">
            <w:pPr>
              <w:cnfStyle w:val="000000000000" w:firstRow="0" w:lastRow="0" w:firstColumn="0" w:lastColumn="0" w:oddVBand="0" w:evenVBand="0" w:oddHBand="0" w:evenHBand="0" w:firstRowFirstColumn="0" w:firstRowLastColumn="0" w:lastRowFirstColumn="0" w:lastRowLastColumn="0"/>
            </w:pPr>
            <w:r>
              <w:t>Larger supermarkets at Flitwick, Shefford and Bedford</w:t>
            </w:r>
          </w:p>
        </w:tc>
      </w:tr>
      <w:tr w:rsidR="002651D4" w14:paraId="19BACEB1" w14:textId="77777777" w:rsidTr="008004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F990348" w14:textId="47FDBEC7" w:rsidR="002651D4" w:rsidRDefault="002651D4" w:rsidP="00605CD0">
            <w:r>
              <w:t>Fish and Chip Shop</w:t>
            </w:r>
          </w:p>
        </w:tc>
        <w:tc>
          <w:tcPr>
            <w:tcW w:w="2329" w:type="dxa"/>
          </w:tcPr>
          <w:p w14:paraId="2C1FD06D" w14:textId="61A73CA9" w:rsidR="002651D4" w:rsidRDefault="002651D4" w:rsidP="00605CD0">
            <w:pPr>
              <w:cnfStyle w:val="000000100000" w:firstRow="0" w:lastRow="0" w:firstColumn="0" w:lastColumn="0" w:oddVBand="0" w:evenVBand="0" w:oddHBand="1" w:evenHBand="0" w:firstRowFirstColumn="0" w:firstRowLastColumn="0" w:lastRowFirstColumn="0" w:lastRowLastColumn="0"/>
            </w:pPr>
            <w:r>
              <w:t>Yes</w:t>
            </w:r>
          </w:p>
        </w:tc>
        <w:tc>
          <w:tcPr>
            <w:tcW w:w="3006" w:type="dxa"/>
          </w:tcPr>
          <w:p w14:paraId="5B8BB565" w14:textId="77777777" w:rsidR="002651D4" w:rsidRDefault="002651D4" w:rsidP="00605CD0">
            <w:pPr>
              <w:cnfStyle w:val="000000100000" w:firstRow="0" w:lastRow="0" w:firstColumn="0" w:lastColumn="0" w:oddVBand="0" w:evenVBand="0" w:oddHBand="1" w:evenHBand="0" w:firstRowFirstColumn="0" w:firstRowLastColumn="0" w:lastRowFirstColumn="0" w:lastRowLastColumn="0"/>
            </w:pPr>
          </w:p>
        </w:tc>
      </w:tr>
      <w:tr w:rsidR="002651D4" w14:paraId="47C4611A" w14:textId="77777777" w:rsidTr="00800458">
        <w:tc>
          <w:tcPr>
            <w:cnfStyle w:val="001000000000" w:firstRow="0" w:lastRow="0" w:firstColumn="1" w:lastColumn="0" w:oddVBand="0" w:evenVBand="0" w:oddHBand="0" w:evenHBand="0" w:firstRowFirstColumn="0" w:firstRowLastColumn="0" w:lastRowFirstColumn="0" w:lastRowLastColumn="0"/>
            <w:tcW w:w="3681" w:type="dxa"/>
          </w:tcPr>
          <w:p w14:paraId="66EB6A3A" w14:textId="0D24650B" w:rsidR="002651D4" w:rsidRDefault="002651D4" w:rsidP="00605CD0">
            <w:r>
              <w:t>Other Takeaways</w:t>
            </w:r>
          </w:p>
        </w:tc>
        <w:tc>
          <w:tcPr>
            <w:tcW w:w="2329" w:type="dxa"/>
          </w:tcPr>
          <w:p w14:paraId="7057257C" w14:textId="1A006908" w:rsidR="002651D4" w:rsidRDefault="002651D4" w:rsidP="00605CD0">
            <w:pPr>
              <w:cnfStyle w:val="000000000000" w:firstRow="0" w:lastRow="0" w:firstColumn="0" w:lastColumn="0" w:oddVBand="0" w:evenVBand="0" w:oddHBand="0" w:evenHBand="0" w:firstRowFirstColumn="0" w:firstRowLastColumn="0" w:lastRowFirstColumn="0" w:lastRowLastColumn="0"/>
            </w:pPr>
            <w:r>
              <w:t>No</w:t>
            </w:r>
          </w:p>
        </w:tc>
        <w:tc>
          <w:tcPr>
            <w:tcW w:w="3006" w:type="dxa"/>
          </w:tcPr>
          <w:p w14:paraId="5A45EDE5" w14:textId="1B9FC2C0" w:rsidR="002651D4" w:rsidRDefault="002651D4" w:rsidP="00605CD0">
            <w:pPr>
              <w:cnfStyle w:val="000000000000" w:firstRow="0" w:lastRow="0" w:firstColumn="0" w:lastColumn="0" w:oddVBand="0" w:evenVBand="0" w:oddHBand="0" w:evenHBand="0" w:firstRowFirstColumn="0" w:firstRowLastColumn="0" w:lastRowFirstColumn="0" w:lastRowLastColumn="0"/>
            </w:pPr>
            <w:r>
              <w:t>Flitwick, Barton, Shefford</w:t>
            </w:r>
          </w:p>
        </w:tc>
      </w:tr>
      <w:tr w:rsidR="002651D4" w14:paraId="5DD0100A" w14:textId="77777777" w:rsidTr="008004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FB57C65" w14:textId="15DA0BA4" w:rsidR="002651D4" w:rsidRDefault="00EB7975" w:rsidP="00605CD0">
            <w:r>
              <w:t>Skate Park</w:t>
            </w:r>
          </w:p>
        </w:tc>
        <w:tc>
          <w:tcPr>
            <w:tcW w:w="2329" w:type="dxa"/>
          </w:tcPr>
          <w:p w14:paraId="7072381B" w14:textId="5B4F4C66" w:rsidR="002651D4" w:rsidRDefault="00EB7975" w:rsidP="00605CD0">
            <w:pPr>
              <w:cnfStyle w:val="000000100000" w:firstRow="0" w:lastRow="0" w:firstColumn="0" w:lastColumn="0" w:oddVBand="0" w:evenVBand="0" w:oddHBand="1" w:evenHBand="0" w:firstRowFirstColumn="0" w:firstRowLastColumn="0" w:lastRowFirstColumn="0" w:lastRowLastColumn="0"/>
            </w:pPr>
            <w:r>
              <w:t>No</w:t>
            </w:r>
          </w:p>
        </w:tc>
        <w:tc>
          <w:tcPr>
            <w:tcW w:w="3006" w:type="dxa"/>
          </w:tcPr>
          <w:p w14:paraId="68DF691B" w14:textId="2AE8AD70" w:rsidR="002651D4" w:rsidRDefault="00EB7975" w:rsidP="00605CD0">
            <w:pPr>
              <w:cnfStyle w:val="000000100000" w:firstRow="0" w:lastRow="0" w:firstColumn="0" w:lastColumn="0" w:oddVBand="0" w:evenVBand="0" w:oddHBand="1" w:evenHBand="0" w:firstRowFirstColumn="0" w:firstRowLastColumn="0" w:lastRowFirstColumn="0" w:lastRowLastColumn="0"/>
            </w:pPr>
            <w:r>
              <w:t>Flitwick, Shefford</w:t>
            </w:r>
          </w:p>
        </w:tc>
      </w:tr>
      <w:tr w:rsidR="002651D4" w14:paraId="44B2F4F3" w14:textId="77777777" w:rsidTr="00800458">
        <w:tc>
          <w:tcPr>
            <w:cnfStyle w:val="001000000000" w:firstRow="0" w:lastRow="0" w:firstColumn="1" w:lastColumn="0" w:oddVBand="0" w:evenVBand="0" w:oddHBand="0" w:evenHBand="0" w:firstRowFirstColumn="0" w:firstRowLastColumn="0" w:lastRowFirstColumn="0" w:lastRowLastColumn="0"/>
            <w:tcW w:w="3681" w:type="dxa"/>
          </w:tcPr>
          <w:p w14:paraId="00725CCB" w14:textId="486EAA9B" w:rsidR="002651D4" w:rsidRDefault="00EB7975" w:rsidP="00605CD0">
            <w:r>
              <w:t>Bike Track</w:t>
            </w:r>
          </w:p>
        </w:tc>
        <w:tc>
          <w:tcPr>
            <w:tcW w:w="2329" w:type="dxa"/>
          </w:tcPr>
          <w:p w14:paraId="3E5E89F3" w14:textId="3CB048C7" w:rsidR="002651D4" w:rsidRDefault="00EB7975" w:rsidP="00605CD0">
            <w:pPr>
              <w:cnfStyle w:val="000000000000" w:firstRow="0" w:lastRow="0" w:firstColumn="0" w:lastColumn="0" w:oddVBand="0" w:evenVBand="0" w:oddHBand="0" w:evenHBand="0" w:firstRowFirstColumn="0" w:firstRowLastColumn="0" w:lastRowFirstColumn="0" w:lastRowLastColumn="0"/>
            </w:pPr>
            <w:r>
              <w:t>No</w:t>
            </w:r>
          </w:p>
        </w:tc>
        <w:tc>
          <w:tcPr>
            <w:tcW w:w="3006" w:type="dxa"/>
          </w:tcPr>
          <w:p w14:paraId="4BDEFD94" w14:textId="3C940409" w:rsidR="002651D4" w:rsidRDefault="00EB7975" w:rsidP="00605CD0">
            <w:pPr>
              <w:cnfStyle w:val="000000000000" w:firstRow="0" w:lastRow="0" w:firstColumn="0" w:lastColumn="0" w:oddVBand="0" w:evenVBand="0" w:oddHBand="0" w:evenHBand="0" w:firstRowFirstColumn="0" w:firstRowLastColumn="0" w:lastRowFirstColumn="0" w:lastRowLastColumn="0"/>
            </w:pPr>
            <w:r>
              <w:t>Shefford</w:t>
            </w:r>
          </w:p>
        </w:tc>
      </w:tr>
      <w:tr w:rsidR="002651D4" w14:paraId="56EAECA9" w14:textId="77777777" w:rsidTr="008004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E89E5A5" w14:textId="3F9D1120" w:rsidR="002651D4" w:rsidRDefault="00EB7975" w:rsidP="00605CD0">
            <w:r>
              <w:t>Youth Clubs</w:t>
            </w:r>
          </w:p>
        </w:tc>
        <w:tc>
          <w:tcPr>
            <w:tcW w:w="2329" w:type="dxa"/>
          </w:tcPr>
          <w:p w14:paraId="2B3BB113" w14:textId="24DC7CCD" w:rsidR="002651D4" w:rsidRDefault="00EB7975" w:rsidP="00605CD0">
            <w:pPr>
              <w:cnfStyle w:val="000000100000" w:firstRow="0" w:lastRow="0" w:firstColumn="0" w:lastColumn="0" w:oddVBand="0" w:evenVBand="0" w:oddHBand="1" w:evenHBand="0" w:firstRowFirstColumn="0" w:firstRowLastColumn="0" w:lastRowFirstColumn="0" w:lastRowLastColumn="0"/>
            </w:pPr>
            <w:r>
              <w:t>No</w:t>
            </w:r>
          </w:p>
        </w:tc>
        <w:tc>
          <w:tcPr>
            <w:tcW w:w="3006" w:type="dxa"/>
          </w:tcPr>
          <w:p w14:paraId="2C050058" w14:textId="77E9450A" w:rsidR="002651D4" w:rsidRDefault="00EB7975" w:rsidP="00605CD0">
            <w:pPr>
              <w:cnfStyle w:val="000000100000" w:firstRow="0" w:lastRow="0" w:firstColumn="0" w:lastColumn="0" w:oddVBand="0" w:evenVBand="0" w:oddHBand="1" w:evenHBand="0" w:firstRowFirstColumn="0" w:firstRowLastColumn="0" w:lastRowFirstColumn="0" w:lastRowLastColumn="0"/>
            </w:pPr>
            <w:r>
              <w:t>Flitwick</w:t>
            </w:r>
          </w:p>
        </w:tc>
      </w:tr>
      <w:tr w:rsidR="002651D4" w14:paraId="5F79ED14" w14:textId="77777777" w:rsidTr="00800458">
        <w:tc>
          <w:tcPr>
            <w:cnfStyle w:val="001000000000" w:firstRow="0" w:lastRow="0" w:firstColumn="1" w:lastColumn="0" w:oddVBand="0" w:evenVBand="0" w:oddHBand="0" w:evenHBand="0" w:firstRowFirstColumn="0" w:firstRowLastColumn="0" w:lastRowFirstColumn="0" w:lastRowLastColumn="0"/>
            <w:tcW w:w="3681" w:type="dxa"/>
          </w:tcPr>
          <w:p w14:paraId="1E225728" w14:textId="77777777" w:rsidR="002651D4" w:rsidRDefault="002651D4" w:rsidP="00605CD0"/>
        </w:tc>
        <w:tc>
          <w:tcPr>
            <w:tcW w:w="2329" w:type="dxa"/>
          </w:tcPr>
          <w:p w14:paraId="26766330" w14:textId="77777777" w:rsidR="002651D4" w:rsidRDefault="002651D4" w:rsidP="00605CD0">
            <w:pPr>
              <w:cnfStyle w:val="000000000000" w:firstRow="0" w:lastRow="0" w:firstColumn="0" w:lastColumn="0" w:oddVBand="0" w:evenVBand="0" w:oddHBand="0" w:evenHBand="0" w:firstRowFirstColumn="0" w:firstRowLastColumn="0" w:lastRowFirstColumn="0" w:lastRowLastColumn="0"/>
            </w:pPr>
          </w:p>
        </w:tc>
        <w:tc>
          <w:tcPr>
            <w:tcW w:w="3006" w:type="dxa"/>
          </w:tcPr>
          <w:p w14:paraId="26C7F11F" w14:textId="77777777" w:rsidR="002651D4" w:rsidRDefault="002651D4" w:rsidP="00605CD0">
            <w:pPr>
              <w:cnfStyle w:val="000000000000" w:firstRow="0" w:lastRow="0" w:firstColumn="0" w:lastColumn="0" w:oddVBand="0" w:evenVBand="0" w:oddHBand="0" w:evenHBand="0" w:firstRowFirstColumn="0" w:firstRowLastColumn="0" w:lastRowFirstColumn="0" w:lastRowLastColumn="0"/>
            </w:pPr>
          </w:p>
        </w:tc>
      </w:tr>
      <w:tr w:rsidR="002651D4" w14:paraId="2C558B60" w14:textId="77777777" w:rsidTr="008004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5FA5B28" w14:textId="77777777" w:rsidR="002651D4" w:rsidRDefault="002651D4" w:rsidP="00605CD0"/>
        </w:tc>
        <w:tc>
          <w:tcPr>
            <w:tcW w:w="2329" w:type="dxa"/>
          </w:tcPr>
          <w:p w14:paraId="20880DD0" w14:textId="77777777" w:rsidR="002651D4" w:rsidRDefault="002651D4" w:rsidP="00605CD0">
            <w:pPr>
              <w:cnfStyle w:val="000000100000" w:firstRow="0" w:lastRow="0" w:firstColumn="0" w:lastColumn="0" w:oddVBand="0" w:evenVBand="0" w:oddHBand="1" w:evenHBand="0" w:firstRowFirstColumn="0" w:firstRowLastColumn="0" w:lastRowFirstColumn="0" w:lastRowLastColumn="0"/>
            </w:pPr>
          </w:p>
        </w:tc>
        <w:tc>
          <w:tcPr>
            <w:tcW w:w="3006" w:type="dxa"/>
          </w:tcPr>
          <w:p w14:paraId="1E8696D7" w14:textId="77777777" w:rsidR="002651D4" w:rsidRDefault="002651D4" w:rsidP="00605CD0">
            <w:pPr>
              <w:cnfStyle w:val="000000100000" w:firstRow="0" w:lastRow="0" w:firstColumn="0" w:lastColumn="0" w:oddVBand="0" w:evenVBand="0" w:oddHBand="1" w:evenHBand="0" w:firstRowFirstColumn="0" w:firstRowLastColumn="0" w:lastRowFirstColumn="0" w:lastRowLastColumn="0"/>
            </w:pPr>
          </w:p>
        </w:tc>
      </w:tr>
    </w:tbl>
    <w:p w14:paraId="76F2DFD4" w14:textId="77777777" w:rsidR="00800458" w:rsidRPr="00605CD0" w:rsidRDefault="00800458" w:rsidP="00605CD0"/>
    <w:p w14:paraId="2059A1DB" w14:textId="77777777" w:rsidR="00555175" w:rsidRPr="00605CD0" w:rsidRDefault="00555175" w:rsidP="00605CD0"/>
    <w:sectPr w:rsidR="00555175" w:rsidRPr="00605CD0" w:rsidSect="003C2B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CD0"/>
    <w:rsid w:val="002651D4"/>
    <w:rsid w:val="003C2BD3"/>
    <w:rsid w:val="00555175"/>
    <w:rsid w:val="00577CE0"/>
    <w:rsid w:val="00605CD0"/>
    <w:rsid w:val="00800458"/>
    <w:rsid w:val="009849B7"/>
    <w:rsid w:val="00D5581D"/>
    <w:rsid w:val="00E1087B"/>
    <w:rsid w:val="00E84086"/>
    <w:rsid w:val="00EB7975"/>
    <w:rsid w:val="00F121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E96D"/>
  <w15:chartTrackingRefBased/>
  <w15:docId w15:val="{50181751-C734-487C-8E69-BC0F09BA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05C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5C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5C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5C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5C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5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CD0"/>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605CD0"/>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605CD0"/>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605CD0"/>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605CD0"/>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605CD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05CD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05CD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05CD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05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CD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05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CD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05CD0"/>
    <w:pPr>
      <w:spacing w:before="160"/>
      <w:jc w:val="center"/>
    </w:pPr>
    <w:rPr>
      <w:i/>
      <w:iCs/>
      <w:color w:val="404040" w:themeColor="text1" w:themeTint="BF"/>
    </w:rPr>
  </w:style>
  <w:style w:type="character" w:customStyle="1" w:styleId="QuoteChar">
    <w:name w:val="Quote Char"/>
    <w:basedOn w:val="DefaultParagraphFont"/>
    <w:link w:val="Quote"/>
    <w:uiPriority w:val="29"/>
    <w:rsid w:val="00605CD0"/>
    <w:rPr>
      <w:i/>
      <w:iCs/>
      <w:color w:val="404040" w:themeColor="text1" w:themeTint="BF"/>
      <w:lang w:val="en-GB"/>
    </w:rPr>
  </w:style>
  <w:style w:type="paragraph" w:styleId="ListParagraph">
    <w:name w:val="List Paragraph"/>
    <w:basedOn w:val="Normal"/>
    <w:uiPriority w:val="34"/>
    <w:qFormat/>
    <w:rsid w:val="00605CD0"/>
    <w:pPr>
      <w:ind w:left="720"/>
      <w:contextualSpacing/>
    </w:pPr>
  </w:style>
  <w:style w:type="character" w:styleId="IntenseEmphasis">
    <w:name w:val="Intense Emphasis"/>
    <w:basedOn w:val="DefaultParagraphFont"/>
    <w:uiPriority w:val="21"/>
    <w:qFormat/>
    <w:rsid w:val="00605CD0"/>
    <w:rPr>
      <w:i/>
      <w:iCs/>
      <w:color w:val="2F5496" w:themeColor="accent1" w:themeShade="BF"/>
    </w:rPr>
  </w:style>
  <w:style w:type="paragraph" w:styleId="IntenseQuote">
    <w:name w:val="Intense Quote"/>
    <w:basedOn w:val="Normal"/>
    <w:next w:val="Normal"/>
    <w:link w:val="IntenseQuoteChar"/>
    <w:uiPriority w:val="30"/>
    <w:qFormat/>
    <w:rsid w:val="00605C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5CD0"/>
    <w:rPr>
      <w:i/>
      <w:iCs/>
      <w:color w:val="2F5496" w:themeColor="accent1" w:themeShade="BF"/>
      <w:lang w:val="en-GB"/>
    </w:rPr>
  </w:style>
  <w:style w:type="character" w:styleId="IntenseReference">
    <w:name w:val="Intense Reference"/>
    <w:basedOn w:val="DefaultParagraphFont"/>
    <w:uiPriority w:val="32"/>
    <w:qFormat/>
    <w:rsid w:val="00605CD0"/>
    <w:rPr>
      <w:b/>
      <w:bCs/>
      <w:smallCaps/>
      <w:color w:val="2F5496" w:themeColor="accent1" w:themeShade="BF"/>
      <w:spacing w:val="5"/>
    </w:rPr>
  </w:style>
  <w:style w:type="table" w:styleId="TableGrid">
    <w:name w:val="Table Grid"/>
    <w:basedOn w:val="TableNormal"/>
    <w:uiPriority w:val="39"/>
    <w:rsid w:val="00800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0045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80045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342</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Willard</dc:creator>
  <cp:keywords/>
  <dc:description/>
  <cp:lastModifiedBy>Andrew Willard</cp:lastModifiedBy>
  <cp:revision>4</cp:revision>
  <dcterms:created xsi:type="dcterms:W3CDTF">2025-11-16T16:19:00Z</dcterms:created>
  <dcterms:modified xsi:type="dcterms:W3CDTF">2025-11-16T16:39:00Z</dcterms:modified>
</cp:coreProperties>
</file>